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EB" w:rsidRPr="004C6E44" w:rsidRDefault="00D14FEB" w:rsidP="00D14FEB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D14FEB" w:rsidRPr="00D579B8" w:rsidRDefault="00D14FEB" w:rsidP="00D14FEB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</w:p>
    <w:p w:rsidR="00D14FEB" w:rsidRPr="00B6488A" w:rsidRDefault="00D14FEB" w:rsidP="00D14FEB">
      <w:pPr>
        <w:contextualSpacing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bookmarkStart w:id="0" w:name="_GoBack"/>
      <w:r w:rsidRPr="00B667B2">
        <w:rPr>
          <w:rFonts w:ascii="Segoe UI" w:eastAsia="Times New Roman" w:hAnsi="Segoe UI" w:cs="Segoe UI"/>
          <w:b/>
          <w:bCs/>
          <w:color w:val="000000"/>
          <w:spacing w:val="2"/>
          <w:kern w:val="36"/>
          <w:sz w:val="28"/>
          <w:szCs w:val="28"/>
          <w:lang w:eastAsia="ru-RU"/>
        </w:rPr>
        <w:t>О законе, направленном на упрощение проведения комплексных кадастровых работ</w:t>
      </w:r>
    </w:p>
    <w:bookmarkEnd w:id="0"/>
    <w:p w:rsidR="00D14FEB" w:rsidRPr="00B6488A" w:rsidRDefault="00D14FEB" w:rsidP="00D14FEB">
      <w:pPr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D14FEB" w:rsidRPr="00B667B2" w:rsidRDefault="00D14FEB" w:rsidP="00D14FEB">
      <w:pPr>
        <w:contextualSpacing/>
        <w:jc w:val="both"/>
        <w:rPr>
          <w:rFonts w:ascii="Segoe UI" w:hAnsi="Segoe UI" w:cs="Segoe UI"/>
          <w:color w:val="000000"/>
          <w:spacing w:val="2"/>
          <w:sz w:val="26"/>
          <w:szCs w:val="26"/>
          <w:shd w:val="clear" w:color="auto" w:fill="FFFFFF"/>
        </w:rPr>
      </w:pPr>
      <w:r w:rsidRPr="00B6488A">
        <w:rPr>
          <w:rFonts w:ascii="Segoe UI" w:hAnsi="Segoe UI" w:cs="Segoe UI"/>
          <w:color w:val="000000"/>
          <w:sz w:val="26"/>
          <w:szCs w:val="26"/>
        </w:rPr>
        <w:t xml:space="preserve">Президент России Владимир Путин подписал </w:t>
      </w:r>
      <w:r w:rsidRPr="00B667B2">
        <w:rPr>
          <w:rFonts w:ascii="Segoe UI" w:hAnsi="Segoe UI" w:cs="Segoe UI"/>
          <w:color w:val="000000"/>
          <w:spacing w:val="2"/>
          <w:sz w:val="26"/>
          <w:szCs w:val="26"/>
          <w:shd w:val="clear" w:color="auto" w:fill="FFFFFF"/>
        </w:rPr>
        <w:t>Федеральный закон от 17.06.2019 № 150-ФЗ "О внесении изменений в Федеральный закон "О кадастровой деятельности" и Федеральный закон "О государственной регистрации недвижимости".</w:t>
      </w:r>
    </w:p>
    <w:p w:rsidR="00D14FEB" w:rsidRPr="00B667B2" w:rsidRDefault="00D14FEB" w:rsidP="00D14FEB">
      <w:pPr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D14FEB" w:rsidRPr="00B6488A" w:rsidRDefault="00D14FEB" w:rsidP="00D14FEB">
      <w:pPr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  <w:r w:rsidRPr="00B667B2">
        <w:rPr>
          <w:rFonts w:ascii="Segoe UI" w:hAnsi="Segoe UI" w:cs="Segoe UI"/>
          <w:color w:val="000000"/>
          <w:sz w:val="26"/>
          <w:szCs w:val="26"/>
        </w:rPr>
        <w:t>Федеральный закон направлен на упрощение процедуры выполнения комплексных кадастровых работ. В частности, законом исключается требование о подготовке проекта межевания территории во всех случаях выполнения комплексных кадастровых работ. Также при выполнении таких работ предлагается установить возможность использования кадастровыми инженерами технических паспортов, оценочной и другой документации.</w:t>
      </w:r>
    </w:p>
    <w:p w:rsidR="00D14FEB" w:rsidRPr="00B6488A" w:rsidRDefault="00D14FEB" w:rsidP="00D14FEB">
      <w:pPr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D14FEB" w:rsidRDefault="00D14FEB" w:rsidP="00D14FEB">
      <w:pPr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  <w:r w:rsidRPr="00B6488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Также если в ходе проведения комплексных кадастровых работ выяснится, что гражданин использует площадь земли, которая больше, чем это предусмотрено правоустанавливающими документами, закон дает ему возможность бесплатно зарегистрировать такие излишки в пределах норм, установленных Правилами землепользования и застройки. </w:t>
      </w:r>
    </w:p>
    <w:p w:rsidR="00D14FEB" w:rsidRPr="00B6488A" w:rsidRDefault="00D14FEB" w:rsidP="00D14FEB">
      <w:pPr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D14FEB" w:rsidRPr="00B667B2" w:rsidRDefault="00D14FEB" w:rsidP="00D14FEB">
      <w:pPr>
        <w:pStyle w:val="a5"/>
        <w:shd w:val="clear" w:color="auto" w:fill="FFFFFF"/>
        <w:contextualSpacing/>
        <w:jc w:val="both"/>
        <w:textAlignment w:val="baseline"/>
        <w:rPr>
          <w:rFonts w:ascii="Segoe UI" w:hAnsi="Segoe UI" w:cs="Segoe UI"/>
          <w:color w:val="000000"/>
          <w:sz w:val="26"/>
          <w:szCs w:val="26"/>
        </w:rPr>
      </w:pPr>
      <w:r w:rsidRPr="00B667B2">
        <w:rPr>
          <w:rFonts w:ascii="Segoe UI" w:hAnsi="Segoe UI" w:cs="Segoe UI"/>
          <w:color w:val="000000"/>
          <w:sz w:val="26"/>
          <w:szCs w:val="26"/>
        </w:rPr>
        <w:t>Кроме того, новым законом предусмотрены правила устранения ошибок в местоположении границ земельных участков и административных границ.</w:t>
      </w:r>
    </w:p>
    <w:p w:rsidR="00D14FEB" w:rsidRPr="00B6488A" w:rsidRDefault="00D14FEB" w:rsidP="00D14FEB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  <w:r w:rsidRPr="00B6488A">
        <w:rPr>
          <w:rFonts w:ascii="Segoe UI" w:hAnsi="Segoe UI" w:cs="Segoe UI"/>
          <w:color w:val="000000"/>
          <w:sz w:val="26"/>
          <w:szCs w:val="26"/>
        </w:rPr>
        <w:t>На территории Нижегородской области необходимо уточнить характеристики около 1 000 000 земельных участков и 700 000 зданий в части координат границ и контуров.</w:t>
      </w:r>
    </w:p>
    <w:p w:rsidR="00D14FEB" w:rsidRPr="00B6488A" w:rsidRDefault="00D14FEB" w:rsidP="00D14FEB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D14FEB" w:rsidRDefault="00D14FEB" w:rsidP="00D14FEB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  <w:r w:rsidRPr="00B6488A">
        <w:rPr>
          <w:rFonts w:ascii="Segoe UI" w:hAnsi="Segoe UI" w:cs="Segoe UI"/>
          <w:color w:val="000000"/>
          <w:sz w:val="26"/>
          <w:szCs w:val="26"/>
        </w:rPr>
        <w:t xml:space="preserve">В 2019 году в Нижегородской области проведение комплексных кадастровых работ планируется </w:t>
      </w:r>
      <w:r w:rsidRPr="00B667B2">
        <w:rPr>
          <w:rFonts w:ascii="Segoe UI" w:hAnsi="Segoe UI" w:cs="Segoe UI"/>
          <w:sz w:val="26"/>
          <w:szCs w:val="26"/>
        </w:rPr>
        <w:t>в 30 кадастровых кварталах.</w:t>
      </w:r>
    </w:p>
    <w:p w:rsidR="00D14FEB" w:rsidRPr="001C164B" w:rsidRDefault="00D14FEB" w:rsidP="00D14FEB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D14FEB" w:rsidRPr="000461A6" w:rsidRDefault="00D14FEB" w:rsidP="00D14FE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D14FEB" w:rsidRPr="000461A6" w:rsidRDefault="00D14FEB" w:rsidP="00D14FE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D14FEB" w:rsidRPr="000461A6" w:rsidRDefault="00D14FEB" w:rsidP="00D14FE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Анна </w:t>
      </w:r>
      <w:proofErr w:type="spellStart"/>
      <w:r>
        <w:rPr>
          <w:rFonts w:ascii="Segoe UI" w:hAnsi="Segoe UI" w:cs="Segoe UI"/>
          <w:bCs/>
          <w:sz w:val="20"/>
          <w:szCs w:val="20"/>
        </w:rPr>
        <w:t>Дейнер</w:t>
      </w:r>
      <w:proofErr w:type="spellEnd"/>
    </w:p>
    <w:p w:rsidR="00D14FEB" w:rsidRPr="000461A6" w:rsidRDefault="00D14FEB" w:rsidP="00D14FE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D14FEB" w:rsidRPr="00D14FEB" w:rsidRDefault="00D14FEB" w:rsidP="00D14FE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A75E1A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A75E1A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A75E1A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A75E1A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D14FEB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D14FEB" w:rsidRPr="000461A6" w:rsidRDefault="00D14FEB" w:rsidP="00D14FE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142076" w:rsidRDefault="00142076"/>
    <w:sectPr w:rsidR="00142076" w:rsidSect="00175604">
      <w:footerReference w:type="default" r:id="rId6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5F" w:rsidRDefault="00D14FEB">
    <w:pPr>
      <w:pStyle w:val="a3"/>
      <w:jc w:val="center"/>
    </w:pPr>
  </w:p>
  <w:p w:rsidR="005C0E5F" w:rsidRDefault="00D14F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32"/>
    <w:rsid w:val="00142076"/>
    <w:rsid w:val="00833A32"/>
    <w:rsid w:val="00D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4F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D14F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D14F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14F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14F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4F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D14F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D14F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14F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14F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2019-07-25T12:03:00Z</dcterms:created>
  <dcterms:modified xsi:type="dcterms:W3CDTF">2019-07-25T12:03:00Z</dcterms:modified>
</cp:coreProperties>
</file>